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C2A" w:rsidRDefault="00C00FC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2DF2CDC7" wp14:editId="56CD1FBC">
            <wp:extent cx="5940425" cy="8168005"/>
            <wp:effectExtent l="0" t="0" r="3175" b="4445"/>
            <wp:docPr id="11" name="Рисунок 11" descr="C:\Users\МАДОУ № 40\Desktop\КД скан\Рисунок (10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АДОУ № 40\Desktop\КД скан\Рисунок (10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0FC3" w:rsidRDefault="00C00FC3">
      <w:pPr>
        <w:rPr>
          <w:rFonts w:ascii="Times New Roman" w:hAnsi="Times New Roman" w:cs="Times New Roman"/>
          <w:sz w:val="28"/>
          <w:szCs w:val="28"/>
        </w:rPr>
      </w:pPr>
    </w:p>
    <w:p w:rsidR="00C00FC3" w:rsidRDefault="00C00FC3">
      <w:pPr>
        <w:rPr>
          <w:rFonts w:ascii="Times New Roman" w:hAnsi="Times New Roman" w:cs="Times New Roman"/>
          <w:sz w:val="28"/>
          <w:szCs w:val="28"/>
        </w:rPr>
      </w:pPr>
    </w:p>
    <w:p w:rsidR="00C00FC3" w:rsidRDefault="00C00FC3">
      <w:pPr>
        <w:rPr>
          <w:rFonts w:ascii="Times New Roman" w:hAnsi="Times New Roman" w:cs="Times New Roman"/>
          <w:sz w:val="28"/>
          <w:szCs w:val="28"/>
        </w:rPr>
      </w:pPr>
    </w:p>
    <w:p w:rsidR="00C00FC3" w:rsidRPr="00365F88" w:rsidRDefault="00C00FC3" w:rsidP="00C00FC3">
      <w:pPr>
        <w:pStyle w:val="2"/>
        <w:numPr>
          <w:ilvl w:val="0"/>
          <w:numId w:val="1"/>
        </w:numPr>
        <w:ind w:right="57"/>
        <w:jc w:val="center"/>
        <w:rPr>
          <w:b/>
          <w:color w:val="auto"/>
        </w:rPr>
      </w:pPr>
      <w:r w:rsidRPr="00F859DE">
        <w:rPr>
          <w:b/>
          <w:color w:val="auto"/>
        </w:rPr>
        <w:lastRenderedPageBreak/>
        <w:t>Формирование фонда премирования</w:t>
      </w:r>
    </w:p>
    <w:p w:rsidR="00C00FC3" w:rsidRPr="00F859DE" w:rsidRDefault="00C00FC3" w:rsidP="00C00FC3">
      <w:pPr>
        <w:pStyle w:val="ConsPlusNormal"/>
        <w:widowControl/>
        <w:tabs>
          <w:tab w:val="left" w:pos="480"/>
          <w:tab w:val="left" w:pos="960"/>
        </w:tabs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9DE">
        <w:rPr>
          <w:rFonts w:ascii="Times New Roman" w:hAnsi="Times New Roman" w:cs="Times New Roman"/>
          <w:sz w:val="28"/>
          <w:szCs w:val="28"/>
        </w:rPr>
        <w:t xml:space="preserve"> 2.</w:t>
      </w:r>
      <w:proofErr w:type="gramStart"/>
      <w:r w:rsidRPr="00F859DE">
        <w:rPr>
          <w:rFonts w:ascii="Times New Roman" w:hAnsi="Times New Roman" w:cs="Times New Roman"/>
          <w:sz w:val="28"/>
          <w:szCs w:val="28"/>
        </w:rPr>
        <w:t>1.Премиальные</w:t>
      </w:r>
      <w:proofErr w:type="gramEnd"/>
      <w:r w:rsidRPr="00F859DE">
        <w:rPr>
          <w:rFonts w:ascii="Times New Roman" w:hAnsi="Times New Roman" w:cs="Times New Roman"/>
          <w:sz w:val="28"/>
          <w:szCs w:val="28"/>
        </w:rPr>
        <w:t xml:space="preserve"> и иные поощрительные выплаты устанавливаются работникам по основному месту работы единовременно за квартал  в связи с юбилейными датами, получением знаков отличия, благодарственных писем, грамот, наград и иными основаниями. </w:t>
      </w:r>
    </w:p>
    <w:p w:rsidR="00C00FC3" w:rsidRPr="00F859DE" w:rsidRDefault="00C00FC3" w:rsidP="00C00FC3">
      <w:pPr>
        <w:pStyle w:val="ConsPlusNormal"/>
        <w:widowControl/>
        <w:numPr>
          <w:ilvl w:val="1"/>
          <w:numId w:val="3"/>
        </w:numPr>
        <w:tabs>
          <w:tab w:val="clear" w:pos="1500"/>
          <w:tab w:val="left" w:pos="0"/>
          <w:tab w:val="left" w:pos="960"/>
          <w:tab w:val="left" w:pos="1276"/>
        </w:tabs>
        <w:suppressAutoHyphens w:val="0"/>
        <w:autoSpaceDN w:val="0"/>
        <w:adjustRightInd w:val="0"/>
        <w:ind w:left="57" w:right="5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9DE">
        <w:rPr>
          <w:rFonts w:ascii="Times New Roman" w:hAnsi="Times New Roman" w:cs="Times New Roman"/>
          <w:sz w:val="28"/>
          <w:szCs w:val="28"/>
        </w:rPr>
        <w:t>Размеры, порядок и условия осуществления премиальных и иных поощрительных выплат по итогам работы определяются настоящим Положением   и коллективным договором.</w:t>
      </w:r>
    </w:p>
    <w:p w:rsidR="00C00FC3" w:rsidRPr="00F859DE" w:rsidRDefault="00C00FC3" w:rsidP="00C00FC3">
      <w:pPr>
        <w:pStyle w:val="11"/>
        <w:tabs>
          <w:tab w:val="left" w:pos="480"/>
          <w:tab w:val="left" w:pos="960"/>
        </w:tabs>
        <w:spacing w:after="0" w:line="240" w:lineRule="auto"/>
        <w:ind w:left="57" w:right="57" w:firstLine="709"/>
        <w:jc w:val="both"/>
        <w:rPr>
          <w:rFonts w:ascii="Times New Roman" w:hAnsi="Times New Roman"/>
          <w:sz w:val="28"/>
          <w:szCs w:val="28"/>
        </w:rPr>
      </w:pPr>
      <w:r w:rsidRPr="00F859DE">
        <w:rPr>
          <w:rFonts w:ascii="Times New Roman" w:hAnsi="Times New Roman"/>
          <w:sz w:val="28"/>
          <w:szCs w:val="28"/>
        </w:rPr>
        <w:t>2.</w:t>
      </w:r>
      <w:proofErr w:type="gramStart"/>
      <w:r w:rsidRPr="00F859DE">
        <w:rPr>
          <w:rFonts w:ascii="Times New Roman" w:hAnsi="Times New Roman"/>
          <w:sz w:val="28"/>
          <w:szCs w:val="28"/>
        </w:rPr>
        <w:t>3.Размер</w:t>
      </w:r>
      <w:proofErr w:type="gramEnd"/>
      <w:r w:rsidRPr="00F859DE">
        <w:rPr>
          <w:rFonts w:ascii="Times New Roman" w:hAnsi="Times New Roman"/>
          <w:sz w:val="28"/>
          <w:szCs w:val="28"/>
        </w:rPr>
        <w:t xml:space="preserve"> фонда оплаты труда, предусмотренного на премиальные выплаты работникам профессиональных квалификационных групп должностей работников учреждения, составляет не менее 2 процентов от фонда оплаты труда, предусмотренного на выплату окладов (ставок заработной платы, должностных окладов),   выплат стимулирующего характера работникам по основному месту работы и основной должности.</w:t>
      </w:r>
    </w:p>
    <w:p w:rsidR="00C00FC3" w:rsidRDefault="00C00FC3" w:rsidP="00C00FC3">
      <w:pPr>
        <w:pStyle w:val="11"/>
        <w:tabs>
          <w:tab w:val="left" w:pos="480"/>
        </w:tabs>
        <w:spacing w:after="0" w:line="240" w:lineRule="auto"/>
        <w:ind w:left="57" w:right="57" w:firstLine="709"/>
        <w:jc w:val="both"/>
        <w:rPr>
          <w:rFonts w:ascii="Times New Roman" w:hAnsi="Times New Roman"/>
          <w:sz w:val="28"/>
          <w:szCs w:val="28"/>
        </w:rPr>
      </w:pPr>
      <w:r w:rsidRPr="00F859DE">
        <w:rPr>
          <w:rFonts w:ascii="Times New Roman" w:hAnsi="Times New Roman"/>
          <w:sz w:val="28"/>
          <w:szCs w:val="28"/>
        </w:rPr>
        <w:t>2.4. Фонд экономии заработной платы также может использоваться на премиальные выплаты работникам ДОУ.</w:t>
      </w:r>
    </w:p>
    <w:p w:rsidR="00C00FC3" w:rsidRPr="00F859DE" w:rsidRDefault="00C00FC3" w:rsidP="00C00FC3">
      <w:pPr>
        <w:pStyle w:val="11"/>
        <w:tabs>
          <w:tab w:val="left" w:pos="480"/>
        </w:tabs>
        <w:spacing w:after="0" w:line="240" w:lineRule="auto"/>
        <w:ind w:left="57" w:right="57" w:firstLine="709"/>
        <w:jc w:val="both"/>
        <w:rPr>
          <w:rFonts w:ascii="Times New Roman" w:hAnsi="Times New Roman"/>
          <w:sz w:val="28"/>
          <w:szCs w:val="28"/>
        </w:rPr>
      </w:pPr>
    </w:p>
    <w:p w:rsidR="00C00FC3" w:rsidRPr="008D3FB8" w:rsidRDefault="00C00FC3" w:rsidP="00C00FC3">
      <w:pPr>
        <w:pStyle w:val="2"/>
        <w:ind w:left="57" w:right="57" w:firstLine="709"/>
        <w:jc w:val="center"/>
        <w:rPr>
          <w:b/>
          <w:color w:val="auto"/>
        </w:rPr>
      </w:pPr>
      <w:r w:rsidRPr="008D3FB8">
        <w:rPr>
          <w:b/>
          <w:color w:val="auto"/>
        </w:rPr>
        <w:t>3.Основные критерии оценки труда работников</w:t>
      </w:r>
    </w:p>
    <w:p w:rsidR="00C00FC3" w:rsidRPr="00365F88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65F88">
        <w:rPr>
          <w:rFonts w:ascii="Times New Roman" w:hAnsi="Times New Roman"/>
          <w:sz w:val="28"/>
          <w:szCs w:val="28"/>
          <w:lang w:val="ru-RU"/>
        </w:rPr>
        <w:t xml:space="preserve">3.1. Размеры премий </w:t>
      </w:r>
      <w:proofErr w:type="gramStart"/>
      <w:r w:rsidRPr="00365F88">
        <w:rPr>
          <w:rFonts w:ascii="Times New Roman" w:hAnsi="Times New Roman"/>
          <w:sz w:val="28"/>
          <w:szCs w:val="28"/>
          <w:lang w:val="ru-RU"/>
        </w:rPr>
        <w:t>определяется  приказом</w:t>
      </w:r>
      <w:proofErr w:type="gramEnd"/>
      <w:r w:rsidRPr="00365F88">
        <w:rPr>
          <w:rFonts w:ascii="Times New Roman" w:hAnsi="Times New Roman"/>
          <w:sz w:val="28"/>
          <w:szCs w:val="28"/>
          <w:lang w:val="ru-RU"/>
        </w:rPr>
        <w:t xml:space="preserve"> заведующей, который издается на основании решения Комиссии по распределению ежеквартального материального поощрения.</w:t>
      </w:r>
    </w:p>
    <w:p w:rsidR="00C00FC3" w:rsidRPr="00365F88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65F88">
        <w:rPr>
          <w:rFonts w:ascii="Times New Roman" w:hAnsi="Times New Roman"/>
          <w:sz w:val="28"/>
          <w:szCs w:val="28"/>
          <w:lang w:val="ru-RU"/>
        </w:rPr>
        <w:t>3.2. Премии начисляются за полный отработанный месяц из квартала. Периоды нетрудоспособности работника, ученического отпуска, отпуска без сохранения заработной платы предоставленных в соответствии ТК РФ, премия начисляется за фактически отработанное время.</w:t>
      </w:r>
    </w:p>
    <w:p w:rsidR="00C00FC3" w:rsidRPr="00365F88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65F88">
        <w:rPr>
          <w:rFonts w:ascii="Times New Roman" w:hAnsi="Times New Roman"/>
          <w:sz w:val="28"/>
          <w:szCs w:val="28"/>
          <w:lang w:val="ru-RU"/>
        </w:rPr>
        <w:t xml:space="preserve">3.3. Размер премии зависит от конкретного вклада каждого работника в обеспечение высокой результативности образовательного процесса в Детском </w:t>
      </w:r>
      <w:proofErr w:type="gramStart"/>
      <w:r w:rsidRPr="00365F88">
        <w:rPr>
          <w:rFonts w:ascii="Times New Roman" w:hAnsi="Times New Roman"/>
          <w:sz w:val="28"/>
          <w:szCs w:val="28"/>
          <w:lang w:val="ru-RU"/>
        </w:rPr>
        <w:t>саду  и</w:t>
      </w:r>
      <w:proofErr w:type="gramEnd"/>
      <w:r w:rsidRPr="00365F88">
        <w:rPr>
          <w:rFonts w:ascii="Times New Roman" w:hAnsi="Times New Roman"/>
          <w:sz w:val="28"/>
          <w:szCs w:val="28"/>
          <w:lang w:val="ru-RU"/>
        </w:rPr>
        <w:t xml:space="preserve"> не зависит от стажа работы. Вновь принятые работники могут быть премированы после трех месяцев работы.</w:t>
      </w:r>
    </w:p>
    <w:p w:rsidR="00C00FC3" w:rsidRPr="00365F88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65F88">
        <w:rPr>
          <w:rFonts w:ascii="Times New Roman" w:hAnsi="Times New Roman"/>
          <w:sz w:val="28"/>
          <w:szCs w:val="28"/>
          <w:lang w:val="ru-RU"/>
        </w:rPr>
        <w:t>3.4. Максимальный размер премии по итогам работы работнику не ограничен, заведующая самостоятельно может утвердить размер премии на основании данного положения и приказа.</w:t>
      </w:r>
    </w:p>
    <w:p w:rsidR="00C00FC3" w:rsidRPr="00365F88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65F88">
        <w:rPr>
          <w:rFonts w:ascii="Times New Roman" w:hAnsi="Times New Roman"/>
          <w:sz w:val="28"/>
          <w:szCs w:val="28"/>
          <w:lang w:val="ru-RU"/>
        </w:rPr>
        <w:t xml:space="preserve"> 3.5. Учитываются основные показатели деятельности Детского сада:</w:t>
      </w:r>
    </w:p>
    <w:p w:rsidR="00C00FC3" w:rsidRPr="008D3FB8" w:rsidRDefault="00C00FC3" w:rsidP="00C00FC3">
      <w:pPr>
        <w:numPr>
          <w:ilvl w:val="0"/>
          <w:numId w:val="2"/>
        </w:numPr>
        <w:spacing w:after="0" w:line="240" w:lineRule="auto"/>
        <w:ind w:left="57" w:right="57" w:firstLine="709"/>
        <w:jc w:val="both"/>
        <w:rPr>
          <w:b/>
          <w:sz w:val="28"/>
          <w:szCs w:val="28"/>
        </w:rPr>
      </w:pPr>
      <w:r w:rsidRPr="008D3FB8">
        <w:rPr>
          <w:sz w:val="28"/>
          <w:szCs w:val="28"/>
        </w:rPr>
        <w:t>в связи с юбилейными датами (женщины – 50, 55, 60 лет, мужчины - 50, 55, 60, 65 лет</w:t>
      </w:r>
      <w:r>
        <w:rPr>
          <w:sz w:val="28"/>
          <w:szCs w:val="28"/>
        </w:rPr>
        <w:t>)</w:t>
      </w:r>
      <w:r w:rsidRPr="008D3FB8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размере 2000 руб. </w:t>
      </w:r>
      <w:r w:rsidRPr="008D3FB8">
        <w:rPr>
          <w:sz w:val="28"/>
          <w:szCs w:val="28"/>
        </w:rPr>
        <w:t>(в соответствии с коллективным договором МБДОУ);</w:t>
      </w:r>
    </w:p>
    <w:p w:rsidR="00C00FC3" w:rsidRPr="00365F88" w:rsidRDefault="00C00FC3" w:rsidP="00C00FC3">
      <w:pPr>
        <w:numPr>
          <w:ilvl w:val="0"/>
          <w:numId w:val="2"/>
        </w:numPr>
        <w:spacing w:after="0" w:line="240" w:lineRule="auto"/>
        <w:ind w:left="57" w:right="57" w:firstLine="709"/>
        <w:jc w:val="both"/>
        <w:rPr>
          <w:b/>
          <w:sz w:val="28"/>
          <w:szCs w:val="28"/>
        </w:rPr>
      </w:pPr>
      <w:r w:rsidRPr="008D3FB8">
        <w:rPr>
          <w:sz w:val="28"/>
          <w:szCs w:val="28"/>
        </w:rPr>
        <w:t xml:space="preserve">единовременная выплата </w:t>
      </w:r>
      <w:proofErr w:type="gramStart"/>
      <w:r w:rsidRPr="008D3FB8">
        <w:rPr>
          <w:sz w:val="28"/>
          <w:szCs w:val="28"/>
        </w:rPr>
        <w:t>работникам  при</w:t>
      </w:r>
      <w:proofErr w:type="gramEnd"/>
      <w:r w:rsidRPr="008D3FB8">
        <w:rPr>
          <w:sz w:val="28"/>
          <w:szCs w:val="28"/>
        </w:rPr>
        <w:t xml:space="preserve"> увольнении по собственному желанию впервые после достижения пенсионного возраста либо приобретения права на досрочную трудовую пенсию по старости, проработавшим в системе образования </w:t>
      </w:r>
      <w:proofErr w:type="spellStart"/>
      <w:r w:rsidRPr="008D3FB8">
        <w:rPr>
          <w:sz w:val="28"/>
          <w:szCs w:val="28"/>
        </w:rPr>
        <w:t>Альметьевского</w:t>
      </w:r>
      <w:proofErr w:type="spellEnd"/>
      <w:r w:rsidRPr="008D3FB8">
        <w:rPr>
          <w:sz w:val="28"/>
          <w:szCs w:val="28"/>
        </w:rPr>
        <w:t xml:space="preserve"> муниципального </w:t>
      </w:r>
    </w:p>
    <w:p w:rsidR="00C00FC3" w:rsidRPr="00365F88" w:rsidRDefault="00C00FC3" w:rsidP="00C00FC3">
      <w:pPr>
        <w:ind w:right="57"/>
        <w:jc w:val="both"/>
        <w:rPr>
          <w:b/>
          <w:sz w:val="28"/>
          <w:szCs w:val="28"/>
        </w:rPr>
      </w:pPr>
      <w:r w:rsidRPr="00365F88">
        <w:rPr>
          <w:sz w:val="28"/>
          <w:szCs w:val="28"/>
        </w:rPr>
        <w:t>района 15 и более лет, материального вознаграждения в размере базового оклада, с 10 до 15 лет – половину базового оклада;</w:t>
      </w:r>
    </w:p>
    <w:p w:rsidR="00C00FC3" w:rsidRPr="008D3FB8" w:rsidRDefault="00C00FC3" w:rsidP="00C00FC3">
      <w:pPr>
        <w:numPr>
          <w:ilvl w:val="0"/>
          <w:numId w:val="2"/>
        </w:numPr>
        <w:spacing w:after="0" w:line="240" w:lineRule="auto"/>
        <w:ind w:left="57" w:right="57" w:firstLine="709"/>
        <w:jc w:val="both"/>
        <w:rPr>
          <w:b/>
          <w:sz w:val="28"/>
          <w:szCs w:val="28"/>
        </w:rPr>
      </w:pPr>
      <w:r w:rsidRPr="008D3FB8">
        <w:rPr>
          <w:sz w:val="28"/>
          <w:szCs w:val="28"/>
        </w:rPr>
        <w:lastRenderedPageBreak/>
        <w:t>единовременная выплата работникам при получении знаков отличия, благодарственных писем, грамот, наград:</w:t>
      </w:r>
    </w:p>
    <w:p w:rsidR="00C00FC3" w:rsidRPr="008D3FB8" w:rsidRDefault="00C00FC3" w:rsidP="00C00FC3"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учреждение -  </w:t>
      </w:r>
      <w:r w:rsidRPr="008D3FB8">
        <w:rPr>
          <w:sz w:val="28"/>
          <w:szCs w:val="28"/>
        </w:rPr>
        <w:t xml:space="preserve">500 руб.;  </w:t>
      </w:r>
    </w:p>
    <w:p w:rsidR="00C00FC3" w:rsidRPr="008D3FB8" w:rsidRDefault="00C00FC3" w:rsidP="00C00FC3">
      <w:pPr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городской – </w:t>
      </w:r>
      <w:r w:rsidRPr="008D3FB8">
        <w:rPr>
          <w:sz w:val="28"/>
          <w:szCs w:val="28"/>
        </w:rPr>
        <w:t xml:space="preserve"> 1000 руб.;</w:t>
      </w:r>
    </w:p>
    <w:p w:rsidR="00C00FC3" w:rsidRPr="008D3FB8" w:rsidRDefault="00C00FC3" w:rsidP="00C00FC3">
      <w:pPr>
        <w:ind w:left="426"/>
        <w:jc w:val="both"/>
        <w:rPr>
          <w:sz w:val="28"/>
          <w:szCs w:val="28"/>
        </w:rPr>
      </w:pPr>
      <w:r w:rsidRPr="008D3FB8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республиканский – </w:t>
      </w:r>
      <w:r w:rsidRPr="008D3FB8">
        <w:rPr>
          <w:sz w:val="28"/>
          <w:szCs w:val="28"/>
        </w:rPr>
        <w:t xml:space="preserve"> 1500 руб.;</w:t>
      </w:r>
    </w:p>
    <w:p w:rsidR="00C00FC3" w:rsidRDefault="00C00FC3" w:rsidP="00C00FC3">
      <w:pPr>
        <w:ind w:left="426"/>
        <w:jc w:val="both"/>
        <w:rPr>
          <w:sz w:val="28"/>
          <w:szCs w:val="28"/>
        </w:rPr>
      </w:pPr>
      <w:r w:rsidRPr="008D3FB8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российский – </w:t>
      </w:r>
      <w:r w:rsidRPr="008D3FB8">
        <w:rPr>
          <w:sz w:val="28"/>
          <w:szCs w:val="28"/>
        </w:rPr>
        <w:t xml:space="preserve"> 2000 руб.;</w:t>
      </w:r>
    </w:p>
    <w:p w:rsidR="00C00FC3" w:rsidRDefault="00C00FC3" w:rsidP="00C00FC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5F4AE9">
        <w:rPr>
          <w:sz w:val="28"/>
          <w:szCs w:val="28"/>
        </w:rPr>
        <w:t>не освобожденному председателю первичной профсоюзной организации – 500 руб.;</w:t>
      </w:r>
    </w:p>
    <w:p w:rsidR="00C00FC3" w:rsidRDefault="00C00FC3" w:rsidP="00C00FC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5F4AE9">
        <w:rPr>
          <w:sz w:val="28"/>
          <w:szCs w:val="28"/>
        </w:rPr>
        <w:t>не освобожденному</w:t>
      </w:r>
      <w:r>
        <w:rPr>
          <w:sz w:val="28"/>
          <w:szCs w:val="28"/>
        </w:rPr>
        <w:t xml:space="preserve"> ответственному по работе с пенсионерами – 400руб;</w:t>
      </w:r>
    </w:p>
    <w:p w:rsidR="00C00FC3" w:rsidRPr="00B96ADA" w:rsidRDefault="00C00FC3" w:rsidP="00C00FC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</w:t>
      </w:r>
      <w:r w:rsidRPr="005F4AE9">
        <w:rPr>
          <w:sz w:val="28"/>
          <w:szCs w:val="28"/>
        </w:rPr>
        <w:t>организацию работ по обеспечению охраны труда и техники безопасности воспитанников и сотрудников (уполномоченному по охране труда при выполнении данных видов работ) – до 500 руб.;</w:t>
      </w:r>
    </w:p>
    <w:p w:rsidR="00C00FC3" w:rsidRPr="00365F88" w:rsidRDefault="00C00FC3" w:rsidP="00C00FC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5F4AE9">
        <w:rPr>
          <w:sz w:val="28"/>
          <w:szCs w:val="28"/>
        </w:rPr>
        <w:t>активное участие в мероприятиях городского масштаба, пр</w:t>
      </w:r>
      <w:r>
        <w:rPr>
          <w:sz w:val="28"/>
          <w:szCs w:val="28"/>
        </w:rPr>
        <w:t xml:space="preserve">оводимых за пределами МБДОУ – </w:t>
      </w:r>
      <w:r w:rsidRPr="005F4AE9">
        <w:rPr>
          <w:sz w:val="28"/>
          <w:szCs w:val="28"/>
        </w:rPr>
        <w:t xml:space="preserve"> 500 руб.;</w:t>
      </w:r>
    </w:p>
    <w:p w:rsidR="00C00FC3" w:rsidRDefault="00C00FC3" w:rsidP="00C00FC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5F4AE9">
        <w:rPr>
          <w:sz w:val="28"/>
          <w:szCs w:val="28"/>
        </w:rPr>
        <w:t>выполнение общественных работ (работа в составе комиссий, жюри, оргкомитетов по проведению общих мероприятий, участие в экологических субботниках др.) – до 300 руб.;</w:t>
      </w:r>
    </w:p>
    <w:p w:rsidR="00C00FC3" w:rsidRPr="00294E9F" w:rsidRDefault="00C00FC3" w:rsidP="00C00FC3">
      <w:pPr>
        <w:numPr>
          <w:ilvl w:val="0"/>
          <w:numId w:val="5"/>
        </w:numPr>
        <w:spacing w:after="0" w:line="240" w:lineRule="auto"/>
        <w:jc w:val="both"/>
        <w:rPr>
          <w:sz w:val="28"/>
          <w:szCs w:val="28"/>
        </w:rPr>
      </w:pPr>
      <w:r w:rsidRPr="00294E9F">
        <w:rPr>
          <w:sz w:val="28"/>
          <w:szCs w:val="28"/>
        </w:rPr>
        <w:t xml:space="preserve">качественное соблюдение </w:t>
      </w:r>
      <w:proofErr w:type="spellStart"/>
      <w:r w:rsidRPr="00294E9F">
        <w:rPr>
          <w:sz w:val="28"/>
          <w:szCs w:val="28"/>
        </w:rPr>
        <w:t>СанПина</w:t>
      </w:r>
      <w:proofErr w:type="spellEnd"/>
      <w:r w:rsidRPr="00294E9F">
        <w:rPr>
          <w:sz w:val="28"/>
          <w:szCs w:val="28"/>
        </w:rPr>
        <w:t xml:space="preserve"> (отсутствие замечаний со стороны контролирующих органов)</w:t>
      </w:r>
      <w:r>
        <w:rPr>
          <w:sz w:val="28"/>
          <w:szCs w:val="28"/>
        </w:rPr>
        <w:t xml:space="preserve"> – до 500руб.;</w:t>
      </w:r>
    </w:p>
    <w:p w:rsidR="00C00FC3" w:rsidRPr="00F5594A" w:rsidRDefault="00C00FC3" w:rsidP="00C00FC3">
      <w:pPr>
        <w:numPr>
          <w:ilvl w:val="0"/>
          <w:numId w:val="2"/>
        </w:numPr>
        <w:spacing w:after="0" w:line="240" w:lineRule="auto"/>
        <w:ind w:left="57" w:right="57" w:firstLine="709"/>
        <w:jc w:val="both"/>
        <w:rPr>
          <w:sz w:val="28"/>
          <w:szCs w:val="28"/>
        </w:rPr>
      </w:pPr>
      <w:r w:rsidRPr="00F5594A">
        <w:rPr>
          <w:sz w:val="28"/>
          <w:szCs w:val="28"/>
        </w:rPr>
        <w:t>работа с ветеранами, пенсионерами (работающими и неработающими (за разовую) – до 400 руб.;</w:t>
      </w:r>
    </w:p>
    <w:p w:rsidR="00C00FC3" w:rsidRDefault="00C00FC3" w:rsidP="00C00FC3">
      <w:pPr>
        <w:numPr>
          <w:ilvl w:val="0"/>
          <w:numId w:val="2"/>
        </w:numPr>
        <w:spacing w:after="0" w:line="240" w:lineRule="auto"/>
        <w:ind w:left="57" w:right="57" w:firstLine="709"/>
        <w:jc w:val="both"/>
        <w:rPr>
          <w:sz w:val="28"/>
          <w:szCs w:val="28"/>
        </w:rPr>
      </w:pPr>
      <w:r w:rsidRPr="00F5594A">
        <w:rPr>
          <w:sz w:val="28"/>
          <w:szCs w:val="28"/>
        </w:rPr>
        <w:t>работа с молодыми специалистами (председатель молодежного комитета, молодежный актив и др.) –  400 руб.</w:t>
      </w:r>
      <w:r>
        <w:rPr>
          <w:sz w:val="28"/>
          <w:szCs w:val="28"/>
        </w:rPr>
        <w:t>;</w:t>
      </w:r>
    </w:p>
    <w:p w:rsidR="00C00FC3" w:rsidRDefault="00C00FC3" w:rsidP="00C00FC3">
      <w:pPr>
        <w:numPr>
          <w:ilvl w:val="0"/>
          <w:numId w:val="2"/>
        </w:numPr>
        <w:spacing w:after="0" w:line="240" w:lineRule="auto"/>
        <w:ind w:left="57" w:right="57" w:firstLine="709"/>
        <w:jc w:val="both"/>
        <w:rPr>
          <w:sz w:val="28"/>
          <w:szCs w:val="28"/>
        </w:rPr>
      </w:pPr>
      <w:r w:rsidRPr="00617285">
        <w:rPr>
          <w:sz w:val="28"/>
          <w:szCs w:val="28"/>
        </w:rPr>
        <w:t>ведение и оформление документации (документы строгой отчетности, протоколы и др.) – до 500 руб.;</w:t>
      </w:r>
    </w:p>
    <w:p w:rsidR="00C00FC3" w:rsidRDefault="00C00FC3" w:rsidP="00C00FC3">
      <w:pPr>
        <w:numPr>
          <w:ilvl w:val="0"/>
          <w:numId w:val="2"/>
        </w:numPr>
        <w:spacing w:after="0" w:line="240" w:lineRule="auto"/>
        <w:ind w:left="57" w:right="57" w:firstLine="709"/>
        <w:jc w:val="both"/>
        <w:rPr>
          <w:sz w:val="28"/>
          <w:szCs w:val="28"/>
        </w:rPr>
      </w:pPr>
      <w:r w:rsidRPr="00617285">
        <w:rPr>
          <w:sz w:val="28"/>
          <w:szCs w:val="28"/>
        </w:rPr>
        <w:t>участие в ремонте помещений и территории ДОУ – до 500 руб.;</w:t>
      </w:r>
    </w:p>
    <w:p w:rsidR="00C00FC3" w:rsidRDefault="00C00FC3" w:rsidP="00C00FC3">
      <w:pPr>
        <w:numPr>
          <w:ilvl w:val="0"/>
          <w:numId w:val="2"/>
        </w:numPr>
        <w:spacing w:after="0" w:line="240" w:lineRule="auto"/>
        <w:ind w:left="57" w:right="57" w:firstLine="709"/>
        <w:jc w:val="both"/>
        <w:rPr>
          <w:sz w:val="28"/>
          <w:szCs w:val="28"/>
        </w:rPr>
      </w:pPr>
      <w:r w:rsidRPr="00617285">
        <w:rPr>
          <w:sz w:val="28"/>
          <w:szCs w:val="28"/>
        </w:rPr>
        <w:t xml:space="preserve">высокий уровень подготовки и проведения </w:t>
      </w:r>
      <w:proofErr w:type="gramStart"/>
      <w:r w:rsidRPr="00617285">
        <w:rPr>
          <w:sz w:val="28"/>
          <w:szCs w:val="28"/>
        </w:rPr>
        <w:t>городских  и</w:t>
      </w:r>
      <w:proofErr w:type="gramEnd"/>
      <w:r w:rsidRPr="00617285">
        <w:rPr>
          <w:sz w:val="28"/>
          <w:szCs w:val="28"/>
        </w:rPr>
        <w:t xml:space="preserve"> других мероприятий – до 500 руб.;</w:t>
      </w:r>
    </w:p>
    <w:p w:rsidR="00C00FC3" w:rsidRDefault="00C00FC3" w:rsidP="00C00FC3">
      <w:pPr>
        <w:numPr>
          <w:ilvl w:val="0"/>
          <w:numId w:val="2"/>
        </w:numPr>
        <w:spacing w:after="0" w:line="240" w:lineRule="auto"/>
        <w:ind w:left="57" w:right="57" w:firstLine="709"/>
        <w:jc w:val="both"/>
        <w:rPr>
          <w:sz w:val="28"/>
          <w:szCs w:val="28"/>
        </w:rPr>
      </w:pPr>
      <w:r w:rsidRPr="00617285">
        <w:rPr>
          <w:sz w:val="28"/>
          <w:szCs w:val="28"/>
        </w:rPr>
        <w:t xml:space="preserve">качественная планомерная организация работы экспертной и творческой групп, педагогического совета </w:t>
      </w:r>
      <w:r>
        <w:rPr>
          <w:sz w:val="28"/>
          <w:szCs w:val="28"/>
        </w:rPr>
        <w:t>(с подтверждающими документами)</w:t>
      </w:r>
      <w:r w:rsidRPr="00617285">
        <w:rPr>
          <w:sz w:val="28"/>
          <w:szCs w:val="28"/>
        </w:rPr>
        <w:t>– до 500 руб.;</w:t>
      </w:r>
    </w:p>
    <w:p w:rsidR="00C00FC3" w:rsidRDefault="00C00FC3" w:rsidP="00C00FC3">
      <w:pPr>
        <w:numPr>
          <w:ilvl w:val="0"/>
          <w:numId w:val="2"/>
        </w:numPr>
        <w:spacing w:after="0" w:line="240" w:lineRule="auto"/>
        <w:ind w:left="57" w:right="57" w:firstLine="709"/>
        <w:jc w:val="both"/>
        <w:rPr>
          <w:sz w:val="28"/>
          <w:szCs w:val="28"/>
        </w:rPr>
      </w:pPr>
      <w:r w:rsidRPr="00617285">
        <w:rPr>
          <w:sz w:val="28"/>
          <w:szCs w:val="28"/>
        </w:rPr>
        <w:t>высокий уровень организации аттестации педагогических работников (увеличение численности аттестованных педагогов в МБДОУ) – до 500 руб.;</w:t>
      </w:r>
    </w:p>
    <w:p w:rsidR="00C00FC3" w:rsidRDefault="00C00FC3" w:rsidP="00C00FC3">
      <w:pPr>
        <w:numPr>
          <w:ilvl w:val="0"/>
          <w:numId w:val="2"/>
        </w:numPr>
        <w:spacing w:after="0" w:line="240" w:lineRule="auto"/>
        <w:ind w:left="57" w:right="57" w:firstLine="709"/>
        <w:jc w:val="both"/>
        <w:rPr>
          <w:sz w:val="28"/>
          <w:szCs w:val="28"/>
        </w:rPr>
      </w:pPr>
      <w:proofErr w:type="gramStart"/>
      <w:r w:rsidRPr="00617285">
        <w:rPr>
          <w:sz w:val="28"/>
          <w:szCs w:val="28"/>
        </w:rPr>
        <w:t>публикация  материалов</w:t>
      </w:r>
      <w:proofErr w:type="gramEnd"/>
      <w:r w:rsidRPr="00617285">
        <w:rPr>
          <w:sz w:val="28"/>
          <w:szCs w:val="28"/>
        </w:rPr>
        <w:t xml:space="preserve"> в средствах массовой информации (газета, журнал и т.п.) работа с электронными ресурсами в сети интернет</w:t>
      </w:r>
      <w:r w:rsidRPr="00992D2D">
        <w:rPr>
          <w:sz w:val="28"/>
          <w:szCs w:val="28"/>
        </w:rPr>
        <w:t xml:space="preserve"> </w:t>
      </w:r>
      <w:r>
        <w:rPr>
          <w:sz w:val="28"/>
          <w:szCs w:val="28"/>
        </w:rPr>
        <w:t>(с подтверждением)</w:t>
      </w:r>
      <w:r w:rsidRPr="00617285">
        <w:rPr>
          <w:sz w:val="28"/>
          <w:szCs w:val="28"/>
        </w:rPr>
        <w:t xml:space="preserve"> - до 450 руб.;</w:t>
      </w:r>
    </w:p>
    <w:p w:rsidR="00C00FC3" w:rsidRPr="00617285" w:rsidRDefault="00C00FC3" w:rsidP="00C00FC3">
      <w:pPr>
        <w:numPr>
          <w:ilvl w:val="0"/>
          <w:numId w:val="2"/>
        </w:numPr>
        <w:spacing w:after="0" w:line="240" w:lineRule="auto"/>
        <w:ind w:left="57" w:right="57" w:firstLine="709"/>
        <w:jc w:val="both"/>
        <w:rPr>
          <w:sz w:val="28"/>
          <w:szCs w:val="28"/>
        </w:rPr>
      </w:pPr>
      <w:r w:rsidRPr="00617285">
        <w:rPr>
          <w:sz w:val="28"/>
          <w:szCs w:val="28"/>
        </w:rPr>
        <w:lastRenderedPageBreak/>
        <w:t xml:space="preserve">за призовые места по </w:t>
      </w:r>
      <w:proofErr w:type="gramStart"/>
      <w:r w:rsidRPr="00617285">
        <w:rPr>
          <w:sz w:val="28"/>
          <w:szCs w:val="28"/>
        </w:rPr>
        <w:t>итогам  конкурсов</w:t>
      </w:r>
      <w:proofErr w:type="gramEnd"/>
      <w:r w:rsidRPr="00617285">
        <w:rPr>
          <w:sz w:val="28"/>
          <w:szCs w:val="28"/>
        </w:rPr>
        <w:t xml:space="preserve"> (за личное участие), авторских проектов и т.п.:</w:t>
      </w:r>
    </w:p>
    <w:p w:rsidR="00C00FC3" w:rsidRPr="00A0355F" w:rsidRDefault="00C00FC3" w:rsidP="00C00FC3">
      <w:pPr>
        <w:ind w:firstLine="426"/>
        <w:jc w:val="both"/>
        <w:rPr>
          <w:sz w:val="28"/>
          <w:szCs w:val="28"/>
        </w:rPr>
      </w:pPr>
      <w:r w:rsidRPr="00A0355F">
        <w:rPr>
          <w:sz w:val="28"/>
          <w:szCs w:val="28"/>
        </w:rPr>
        <w:t>- на уровне МБДОУ (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-500руб.; </w:t>
      </w:r>
      <w:r>
        <w:rPr>
          <w:sz w:val="28"/>
          <w:szCs w:val="28"/>
          <w:lang w:val="en-US"/>
        </w:rPr>
        <w:t>II</w:t>
      </w:r>
      <w:r w:rsidRPr="002F49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-400руб.; </w:t>
      </w:r>
      <w:r>
        <w:rPr>
          <w:sz w:val="28"/>
          <w:szCs w:val="28"/>
          <w:lang w:val="en-US"/>
        </w:rPr>
        <w:t>III</w:t>
      </w:r>
      <w:r w:rsidRPr="00A0355F">
        <w:rPr>
          <w:sz w:val="28"/>
          <w:szCs w:val="28"/>
        </w:rPr>
        <w:t>-300</w:t>
      </w:r>
      <w:r>
        <w:rPr>
          <w:sz w:val="28"/>
          <w:szCs w:val="28"/>
        </w:rPr>
        <w:t>руб.</w:t>
      </w:r>
      <w:r w:rsidRPr="00A0355F">
        <w:rPr>
          <w:sz w:val="28"/>
          <w:szCs w:val="28"/>
        </w:rPr>
        <w:t>)</w:t>
      </w:r>
      <w:r>
        <w:rPr>
          <w:sz w:val="28"/>
          <w:szCs w:val="28"/>
        </w:rPr>
        <w:t>;</w:t>
      </w:r>
    </w:p>
    <w:p w:rsidR="00C00FC3" w:rsidRPr="00A0355F" w:rsidRDefault="00C00FC3" w:rsidP="00C00FC3">
      <w:pPr>
        <w:ind w:firstLine="426"/>
        <w:jc w:val="both"/>
        <w:rPr>
          <w:sz w:val="28"/>
          <w:szCs w:val="28"/>
        </w:rPr>
      </w:pPr>
      <w:r w:rsidRPr="00A0355F">
        <w:rPr>
          <w:sz w:val="28"/>
          <w:szCs w:val="28"/>
        </w:rPr>
        <w:t>- на уровне города –  1000 руб.;</w:t>
      </w:r>
    </w:p>
    <w:p w:rsidR="00C00FC3" w:rsidRDefault="00C00FC3" w:rsidP="00C00FC3">
      <w:pPr>
        <w:ind w:firstLine="426"/>
        <w:jc w:val="both"/>
        <w:rPr>
          <w:sz w:val="28"/>
          <w:szCs w:val="28"/>
        </w:rPr>
      </w:pPr>
      <w:r w:rsidRPr="00A0355F">
        <w:rPr>
          <w:sz w:val="28"/>
          <w:szCs w:val="28"/>
        </w:rPr>
        <w:t>- на республиканском, федеральном уровне –  1500 руб.;</w:t>
      </w:r>
    </w:p>
    <w:p w:rsidR="00C00FC3" w:rsidRDefault="00C00FC3" w:rsidP="00C00FC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 w:rsidRPr="00A0355F">
        <w:rPr>
          <w:sz w:val="28"/>
          <w:szCs w:val="28"/>
        </w:rPr>
        <w:t>обогащение предметно-разви</w:t>
      </w:r>
      <w:r>
        <w:rPr>
          <w:sz w:val="28"/>
          <w:szCs w:val="28"/>
        </w:rPr>
        <w:t xml:space="preserve">вающей среды при организованных </w:t>
      </w:r>
      <w:r w:rsidRPr="00A0355F">
        <w:rPr>
          <w:sz w:val="28"/>
          <w:szCs w:val="28"/>
        </w:rPr>
        <w:t xml:space="preserve">конкурсах (группы, цветники, снежные постройки, кабинеты, прогулочные участки) – </w:t>
      </w:r>
      <w:r>
        <w:rPr>
          <w:sz w:val="28"/>
          <w:szCs w:val="28"/>
        </w:rPr>
        <w:t xml:space="preserve">на группу (1-1000руб.;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- 800руб.; </w:t>
      </w:r>
    </w:p>
    <w:p w:rsidR="00C00FC3" w:rsidRPr="002F49A9" w:rsidRDefault="00C00FC3" w:rsidP="00C00FC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2F49A9">
        <w:rPr>
          <w:sz w:val="28"/>
          <w:szCs w:val="28"/>
          <w:lang w:val="en-US"/>
        </w:rPr>
        <w:t>III</w:t>
      </w:r>
      <w:r w:rsidRPr="002F49A9">
        <w:rPr>
          <w:sz w:val="28"/>
          <w:szCs w:val="28"/>
        </w:rPr>
        <w:t>-600руб.)</w:t>
      </w:r>
    </w:p>
    <w:p w:rsidR="00C00FC3" w:rsidRDefault="00C00FC3" w:rsidP="00C00FC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 w:rsidRPr="00617285">
        <w:rPr>
          <w:sz w:val="28"/>
          <w:szCs w:val="28"/>
        </w:rPr>
        <w:t>подготовка и участие родителей воспитанников, в мероприятиях, проводимых на базе детского сада и городского масштаба</w:t>
      </w:r>
      <w:r>
        <w:rPr>
          <w:sz w:val="28"/>
          <w:szCs w:val="28"/>
        </w:rPr>
        <w:t xml:space="preserve"> (с подтверждающими документами)</w:t>
      </w:r>
      <w:r w:rsidRPr="00617285">
        <w:rPr>
          <w:sz w:val="28"/>
          <w:szCs w:val="28"/>
        </w:rPr>
        <w:t xml:space="preserve"> – до 500 руб.;</w:t>
      </w:r>
    </w:p>
    <w:p w:rsidR="00C00FC3" w:rsidRDefault="00C00FC3" w:rsidP="00C00FC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 w:rsidRPr="00617285">
        <w:rPr>
          <w:sz w:val="28"/>
          <w:szCs w:val="28"/>
        </w:rPr>
        <w:t>участие в утренниках, досугах на другой группе (за каждую роль) – до 300 руб.;</w:t>
      </w:r>
    </w:p>
    <w:p w:rsidR="00C00FC3" w:rsidRDefault="00C00FC3" w:rsidP="00C00FC3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 w:rsidRPr="00617285">
        <w:rPr>
          <w:sz w:val="28"/>
          <w:szCs w:val="28"/>
        </w:rPr>
        <w:t xml:space="preserve">возрастная трудность (за работу во вновь организовавшейся </w:t>
      </w:r>
      <w:proofErr w:type="gramStart"/>
      <w:r w:rsidRPr="00617285">
        <w:rPr>
          <w:sz w:val="28"/>
          <w:szCs w:val="28"/>
        </w:rPr>
        <w:t>группе)  –</w:t>
      </w:r>
      <w:proofErr w:type="gramEnd"/>
      <w:r w:rsidRPr="00617285">
        <w:rPr>
          <w:sz w:val="28"/>
          <w:szCs w:val="28"/>
        </w:rPr>
        <w:t xml:space="preserve"> до 500 руб.;</w:t>
      </w:r>
    </w:p>
    <w:p w:rsidR="00C00FC3" w:rsidRDefault="00C00FC3" w:rsidP="00C00FC3">
      <w:pPr>
        <w:pStyle w:val="2"/>
        <w:ind w:right="57"/>
        <w:rPr>
          <w:b/>
          <w:color w:val="auto"/>
        </w:rPr>
      </w:pPr>
    </w:p>
    <w:p w:rsidR="00C00FC3" w:rsidRDefault="00C00FC3" w:rsidP="00C00FC3">
      <w:pPr>
        <w:pStyle w:val="2"/>
        <w:ind w:right="57"/>
        <w:rPr>
          <w:b/>
          <w:color w:val="auto"/>
        </w:rPr>
      </w:pPr>
      <w:r>
        <w:rPr>
          <w:b/>
          <w:color w:val="auto"/>
        </w:rPr>
        <w:t xml:space="preserve">                                      4.</w:t>
      </w:r>
      <w:r w:rsidRPr="00F859DE">
        <w:rPr>
          <w:b/>
          <w:color w:val="auto"/>
        </w:rPr>
        <w:t>Порядок премирования работников</w:t>
      </w:r>
    </w:p>
    <w:p w:rsidR="00C00FC3" w:rsidRPr="00F859DE" w:rsidRDefault="00C00FC3" w:rsidP="00C00FC3">
      <w:pPr>
        <w:pStyle w:val="2"/>
        <w:ind w:left="360" w:right="57"/>
        <w:rPr>
          <w:b/>
          <w:color w:val="auto"/>
        </w:rPr>
      </w:pPr>
    </w:p>
    <w:p w:rsidR="00C00FC3" w:rsidRDefault="00C00FC3" w:rsidP="00C00FC3">
      <w:pPr>
        <w:pStyle w:val="a3"/>
        <w:ind w:left="57" w:right="57" w:firstLine="709"/>
      </w:pPr>
      <w:r w:rsidRPr="00F859DE">
        <w:t>4.1.  Размеры премий определяются решением Комиссии по распределению  премиального поощрения.</w:t>
      </w:r>
    </w:p>
    <w:p w:rsidR="00C00FC3" w:rsidRPr="00BF440B" w:rsidRDefault="00C00FC3" w:rsidP="00C00FC3">
      <w:pPr>
        <w:pStyle w:val="a3"/>
        <w:ind w:left="57" w:right="57" w:firstLine="709"/>
      </w:pPr>
      <w:r w:rsidRPr="00BF440B">
        <w:t xml:space="preserve">4.2 </w:t>
      </w:r>
      <w:r>
        <w:rPr>
          <w:lang w:val="ru-RU"/>
        </w:rPr>
        <w:t xml:space="preserve"> </w:t>
      </w:r>
      <w:r w:rsidRPr="00BF440B">
        <w:t>Обязательная (базовая) часть премирования начисляется в размере до 300 рублей всем сотрудникам, кроме тех, кто не отработал испытательный срок.</w:t>
      </w:r>
    </w:p>
    <w:p w:rsidR="00C00FC3" w:rsidRPr="00F859DE" w:rsidRDefault="00C00FC3" w:rsidP="00C00FC3">
      <w:pPr>
        <w:pStyle w:val="2"/>
        <w:ind w:left="57" w:right="57" w:firstLine="709"/>
        <w:rPr>
          <w:color w:val="auto"/>
        </w:rPr>
      </w:pPr>
      <w:r w:rsidRPr="00F859DE">
        <w:rPr>
          <w:color w:val="auto"/>
        </w:rPr>
        <w:t>4.</w:t>
      </w:r>
      <w:r>
        <w:rPr>
          <w:color w:val="auto"/>
        </w:rPr>
        <w:t>3</w:t>
      </w:r>
      <w:r w:rsidRPr="00F859DE">
        <w:rPr>
          <w:color w:val="auto"/>
        </w:rPr>
        <w:t>.  Премирование работников МБДОУ производится 1 раз в квартал по итогам работы за истекший период.</w:t>
      </w:r>
    </w:p>
    <w:p w:rsidR="00C00FC3" w:rsidRDefault="00C00FC3" w:rsidP="00C00FC3">
      <w:pPr>
        <w:pStyle w:val="a5"/>
        <w:rPr>
          <w:rFonts w:ascii="Times New Roman" w:hAnsi="Times New Roman"/>
          <w:sz w:val="28"/>
          <w:szCs w:val="28"/>
          <w:lang w:val="ru-RU"/>
        </w:rPr>
      </w:pPr>
      <w:r w:rsidRPr="00BF440B">
        <w:rPr>
          <w:rFonts w:ascii="Times New Roman" w:hAnsi="Times New Roman"/>
          <w:sz w:val="28"/>
          <w:szCs w:val="28"/>
          <w:lang w:val="ru-RU"/>
        </w:rPr>
        <w:t xml:space="preserve">          4.4.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BF440B">
        <w:rPr>
          <w:rFonts w:ascii="Times New Roman" w:hAnsi="Times New Roman"/>
          <w:sz w:val="28"/>
          <w:szCs w:val="28"/>
          <w:lang w:val="ru-RU"/>
        </w:rPr>
        <w:t>Решение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BF440B">
        <w:rPr>
          <w:rFonts w:ascii="Times New Roman" w:hAnsi="Times New Roman"/>
          <w:sz w:val="28"/>
          <w:szCs w:val="28"/>
          <w:lang w:val="ru-RU"/>
        </w:rPr>
        <w:t xml:space="preserve"> Комиссии</w:t>
      </w:r>
      <w:proofErr w:type="gramEnd"/>
      <w:r w:rsidRPr="00BF440B">
        <w:rPr>
          <w:rFonts w:ascii="Times New Roman" w:hAnsi="Times New Roman"/>
          <w:sz w:val="28"/>
          <w:szCs w:val="28"/>
          <w:lang w:val="ru-RU"/>
        </w:rPr>
        <w:t xml:space="preserve"> оформляется протоколом и  утверждается приказом заведующей ДОУ.</w:t>
      </w:r>
    </w:p>
    <w:p w:rsidR="00C00FC3" w:rsidRDefault="00C00FC3" w:rsidP="00C00FC3">
      <w:pPr>
        <w:pStyle w:val="a5"/>
        <w:rPr>
          <w:rFonts w:ascii="Times New Roman" w:hAnsi="Times New Roman"/>
          <w:sz w:val="28"/>
          <w:szCs w:val="28"/>
          <w:lang w:val="ru-RU"/>
        </w:rPr>
      </w:pPr>
    </w:p>
    <w:p w:rsidR="00C00FC3" w:rsidRPr="00277CDE" w:rsidRDefault="00C00FC3" w:rsidP="00C00FC3">
      <w:pPr>
        <w:pStyle w:val="a5"/>
        <w:ind w:firstLine="709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277CDE">
        <w:rPr>
          <w:rFonts w:ascii="Times New Roman" w:hAnsi="Times New Roman"/>
          <w:b/>
          <w:sz w:val="28"/>
          <w:szCs w:val="28"/>
          <w:lang w:val="ru-RU"/>
        </w:rPr>
        <w:t>5. Премия не выплачивается полностью:</w:t>
      </w:r>
    </w:p>
    <w:p w:rsidR="00C00FC3" w:rsidRPr="00277CDE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00FC3" w:rsidRPr="007821D3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821D3">
        <w:rPr>
          <w:rFonts w:ascii="Times New Roman" w:hAnsi="Times New Roman"/>
          <w:sz w:val="28"/>
          <w:szCs w:val="28"/>
          <w:lang w:val="ru-RU"/>
        </w:rPr>
        <w:t>-При наличии несчастного случая с ребенком по халатности работника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C00FC3" w:rsidRPr="007821D3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821D3">
        <w:rPr>
          <w:rFonts w:ascii="Times New Roman" w:hAnsi="Times New Roman"/>
          <w:sz w:val="28"/>
          <w:szCs w:val="28"/>
          <w:lang w:val="ru-RU"/>
        </w:rPr>
        <w:t>-При систематическом нарушении техники безопасности и ненадлежащее исполнение должностных обязанностей трудовой дисциплины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C00FC3" w:rsidRPr="007821D3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821D3">
        <w:rPr>
          <w:rFonts w:ascii="Times New Roman" w:hAnsi="Times New Roman"/>
          <w:sz w:val="28"/>
          <w:szCs w:val="28"/>
          <w:lang w:val="ru-RU"/>
        </w:rPr>
        <w:t>-  При отсутствии работника на рабочем месте без уважительной причины и совершения прогула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C00FC3" w:rsidRPr="007821D3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821D3">
        <w:rPr>
          <w:rFonts w:ascii="Times New Roman" w:hAnsi="Times New Roman"/>
          <w:sz w:val="28"/>
          <w:szCs w:val="28"/>
          <w:lang w:val="ru-RU"/>
        </w:rPr>
        <w:t>- Занятых по совместительству (внутренних и внешних)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C00FC3" w:rsidRPr="007821D3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821D3">
        <w:rPr>
          <w:rFonts w:ascii="Times New Roman" w:hAnsi="Times New Roman"/>
          <w:sz w:val="28"/>
          <w:szCs w:val="28"/>
          <w:lang w:val="ru-RU"/>
        </w:rPr>
        <w:t>-  При нахождении на работе в состоянии алкогольного, наркотического и иного токсического состояния</w:t>
      </w:r>
      <w:r>
        <w:rPr>
          <w:rFonts w:ascii="Times New Roman" w:hAnsi="Times New Roman"/>
          <w:sz w:val="28"/>
          <w:szCs w:val="28"/>
          <w:lang w:val="ru-RU"/>
        </w:rPr>
        <w:t>;</w:t>
      </w:r>
    </w:p>
    <w:p w:rsidR="00C00FC3" w:rsidRPr="007821D3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821D3">
        <w:rPr>
          <w:rFonts w:ascii="Times New Roman" w:hAnsi="Times New Roman"/>
          <w:sz w:val="28"/>
          <w:szCs w:val="28"/>
          <w:lang w:val="ru-RU"/>
        </w:rPr>
        <w:t>-   Временно замещающих должности, вновь принятых с испытательным сроком.</w:t>
      </w:r>
    </w:p>
    <w:p w:rsidR="00C00FC3" w:rsidRPr="007821D3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821D3">
        <w:rPr>
          <w:rFonts w:ascii="Times New Roman" w:hAnsi="Times New Roman"/>
          <w:sz w:val="28"/>
          <w:szCs w:val="28"/>
          <w:lang w:val="ru-RU"/>
        </w:rPr>
        <w:lastRenderedPageBreak/>
        <w:t>5.1. Все случаи премирования рассматриваются и утверждаются руководителем и премиальной комиссией в индивидуальном порядке в каждом случае.</w:t>
      </w:r>
    </w:p>
    <w:p w:rsidR="00C00FC3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821D3">
        <w:rPr>
          <w:rFonts w:ascii="Times New Roman" w:hAnsi="Times New Roman"/>
          <w:sz w:val="28"/>
          <w:szCs w:val="28"/>
          <w:lang w:val="ru-RU"/>
        </w:rPr>
        <w:t>5.2. Лишение премиального вознаграждения, полное или частичное, производится за тот период, в котором было допущено упущение в работе.</w:t>
      </w:r>
    </w:p>
    <w:p w:rsidR="00C00FC3" w:rsidRPr="007821D3" w:rsidRDefault="00C00FC3" w:rsidP="00C00FC3">
      <w:pPr>
        <w:pStyle w:val="a5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00FC3" w:rsidRPr="004E2AA6" w:rsidRDefault="00C00FC3" w:rsidP="00C00FC3">
      <w:pPr>
        <w:pStyle w:val="2"/>
        <w:numPr>
          <w:ilvl w:val="0"/>
          <w:numId w:val="4"/>
        </w:numPr>
        <w:ind w:right="57"/>
        <w:jc w:val="center"/>
        <w:rPr>
          <w:b/>
          <w:color w:val="auto"/>
        </w:rPr>
      </w:pPr>
      <w:r w:rsidRPr="00F859DE">
        <w:rPr>
          <w:b/>
          <w:color w:val="auto"/>
        </w:rPr>
        <w:t>Заключительные положения</w:t>
      </w:r>
    </w:p>
    <w:p w:rsidR="00C00FC3" w:rsidRPr="00F859DE" w:rsidRDefault="00C00FC3" w:rsidP="00C00FC3">
      <w:pPr>
        <w:pStyle w:val="2"/>
        <w:ind w:right="57"/>
        <w:rPr>
          <w:color w:val="auto"/>
        </w:rPr>
      </w:pPr>
      <w:r>
        <w:rPr>
          <w:color w:val="auto"/>
        </w:rPr>
        <w:t xml:space="preserve">        6.1. </w:t>
      </w:r>
      <w:r w:rsidRPr="00F859DE">
        <w:rPr>
          <w:color w:val="auto"/>
        </w:rPr>
        <w:t xml:space="preserve">Данное Положение </w:t>
      </w:r>
      <w:proofErr w:type="gramStart"/>
      <w:r w:rsidRPr="00F859DE">
        <w:rPr>
          <w:color w:val="auto"/>
        </w:rPr>
        <w:t>рассматривается  на</w:t>
      </w:r>
      <w:proofErr w:type="gramEnd"/>
      <w:r w:rsidRPr="00F859DE">
        <w:rPr>
          <w:color w:val="auto"/>
        </w:rPr>
        <w:t xml:space="preserve"> общем собрании трудового коллектива, согласовывается с профсоюзным комитетом первичной профсоюзной организации, и утверждается приказом заведующей.</w:t>
      </w:r>
    </w:p>
    <w:p w:rsidR="00C00FC3" w:rsidRPr="00F859DE" w:rsidRDefault="00C00FC3" w:rsidP="00C00FC3">
      <w:pPr>
        <w:pStyle w:val="2"/>
        <w:ind w:left="57" w:right="57"/>
        <w:rPr>
          <w:color w:val="auto"/>
        </w:rPr>
      </w:pPr>
      <w:r>
        <w:rPr>
          <w:color w:val="auto"/>
        </w:rPr>
        <w:t xml:space="preserve">       6</w:t>
      </w:r>
      <w:r w:rsidRPr="00F859DE">
        <w:rPr>
          <w:color w:val="auto"/>
        </w:rPr>
        <w:t xml:space="preserve">.2. Срок </w:t>
      </w:r>
      <w:r>
        <w:rPr>
          <w:color w:val="auto"/>
        </w:rPr>
        <w:t xml:space="preserve">действия </w:t>
      </w:r>
      <w:proofErr w:type="gramStart"/>
      <w:r>
        <w:rPr>
          <w:color w:val="auto"/>
        </w:rPr>
        <w:t>Положения  с</w:t>
      </w:r>
      <w:proofErr w:type="gramEnd"/>
      <w:r>
        <w:rPr>
          <w:color w:val="auto"/>
        </w:rPr>
        <w:t xml:space="preserve"> «___»_________2021года по «___»_________</w:t>
      </w:r>
      <w:r w:rsidRPr="00F859DE">
        <w:rPr>
          <w:color w:val="auto"/>
        </w:rPr>
        <w:t xml:space="preserve"> 2023года.                                 </w:t>
      </w:r>
    </w:p>
    <w:p w:rsidR="00C00FC3" w:rsidRPr="00F859DE" w:rsidRDefault="00C00FC3" w:rsidP="00C00FC3">
      <w:pPr>
        <w:pStyle w:val="2"/>
        <w:ind w:right="57"/>
        <w:rPr>
          <w:b/>
          <w:bCs/>
          <w:color w:val="auto"/>
        </w:rPr>
      </w:pPr>
      <w:r>
        <w:rPr>
          <w:color w:val="auto"/>
        </w:rPr>
        <w:t xml:space="preserve">        6</w:t>
      </w:r>
      <w:r w:rsidRPr="00F859DE">
        <w:rPr>
          <w:color w:val="auto"/>
        </w:rPr>
        <w:t xml:space="preserve">.3. Дополнения и </w:t>
      </w:r>
      <w:proofErr w:type="gramStart"/>
      <w:r w:rsidRPr="00F859DE">
        <w:rPr>
          <w:color w:val="auto"/>
        </w:rPr>
        <w:t>изменения  к</w:t>
      </w:r>
      <w:proofErr w:type="gramEnd"/>
      <w:r w:rsidRPr="00F859DE">
        <w:rPr>
          <w:color w:val="auto"/>
        </w:rPr>
        <w:t xml:space="preserve"> данному Положения вносятся по предложению профсоюзного комитета или администрации МБДОУ и рассматриваются на общем собрании трудового коллектива</w:t>
      </w:r>
      <w:r>
        <w:rPr>
          <w:color w:val="auto"/>
        </w:rPr>
        <w:t>.</w:t>
      </w:r>
    </w:p>
    <w:p w:rsidR="00C00FC3" w:rsidRDefault="00C00FC3" w:rsidP="00C00FC3">
      <w:pPr>
        <w:pStyle w:val="a3"/>
        <w:tabs>
          <w:tab w:val="num" w:pos="720"/>
        </w:tabs>
        <w:ind w:left="57" w:right="57"/>
        <w:rPr>
          <w:bCs/>
          <w:lang w:val="ru-RU"/>
        </w:rPr>
      </w:pPr>
      <w:r>
        <w:rPr>
          <w:bCs/>
          <w:lang w:val="ru-RU"/>
        </w:rPr>
        <w:t xml:space="preserve">        </w:t>
      </w:r>
    </w:p>
    <w:p w:rsidR="00C00FC3" w:rsidRPr="00F859DE" w:rsidRDefault="00C00FC3" w:rsidP="00C00FC3">
      <w:pPr>
        <w:pStyle w:val="a3"/>
        <w:tabs>
          <w:tab w:val="num" w:pos="720"/>
        </w:tabs>
        <w:ind w:left="57" w:right="57"/>
      </w:pPr>
      <w:r>
        <w:rPr>
          <w:bCs/>
          <w:lang w:val="ru-RU"/>
        </w:rPr>
        <w:t xml:space="preserve">         6</w:t>
      </w:r>
      <w:r w:rsidRPr="00F859DE">
        <w:rPr>
          <w:bCs/>
        </w:rPr>
        <w:t xml:space="preserve">.4. Настоящее </w:t>
      </w:r>
      <w:proofErr w:type="gramStart"/>
      <w:r w:rsidRPr="00F859DE">
        <w:rPr>
          <w:bCs/>
        </w:rPr>
        <w:t>Положение  действует</w:t>
      </w:r>
      <w:proofErr w:type="gramEnd"/>
      <w:r w:rsidRPr="00F859DE">
        <w:rPr>
          <w:bCs/>
        </w:rPr>
        <w:t xml:space="preserve"> до принятия нового с даты   введения его в  действие приказом заведующей МБДОУ, но не более, чем __ года.</w:t>
      </w:r>
    </w:p>
    <w:p w:rsidR="00C00FC3" w:rsidRPr="00F859DE" w:rsidRDefault="00C00FC3" w:rsidP="00C00FC3">
      <w:pPr>
        <w:pStyle w:val="a3"/>
        <w:tabs>
          <w:tab w:val="num" w:pos="720"/>
        </w:tabs>
        <w:ind w:left="57" w:right="57"/>
      </w:pPr>
      <w:r>
        <w:rPr>
          <w:lang w:val="ru-RU"/>
        </w:rPr>
        <w:t xml:space="preserve">         6</w:t>
      </w:r>
      <w:r>
        <w:t xml:space="preserve">.5. </w:t>
      </w:r>
      <w:r>
        <w:rPr>
          <w:lang w:val="ru-RU"/>
        </w:rPr>
        <w:t xml:space="preserve"> </w:t>
      </w:r>
      <w:r w:rsidRPr="00F859DE">
        <w:t xml:space="preserve">Положение  может быть пролонгировано, но не более,  чем    на 1 год. </w:t>
      </w:r>
    </w:p>
    <w:p w:rsidR="00C00FC3" w:rsidRPr="00D65AC3" w:rsidRDefault="00C00FC3" w:rsidP="00C00FC3">
      <w:pPr>
        <w:ind w:firstLine="567"/>
        <w:jc w:val="right"/>
        <w:rPr>
          <w:b/>
          <w:sz w:val="28"/>
          <w:szCs w:val="28"/>
          <w:lang w:val="x-none"/>
        </w:rPr>
      </w:pPr>
    </w:p>
    <w:p w:rsidR="00C00FC3" w:rsidRDefault="00C00FC3" w:rsidP="00C00FC3">
      <w:pPr>
        <w:ind w:firstLine="567"/>
        <w:jc w:val="right"/>
        <w:rPr>
          <w:b/>
          <w:sz w:val="28"/>
          <w:szCs w:val="28"/>
        </w:rPr>
      </w:pPr>
    </w:p>
    <w:p w:rsidR="00C00FC3" w:rsidRDefault="00C00FC3" w:rsidP="00C00FC3">
      <w:pPr>
        <w:ind w:firstLine="567"/>
        <w:jc w:val="right"/>
        <w:rPr>
          <w:b/>
          <w:sz w:val="28"/>
          <w:szCs w:val="28"/>
        </w:rPr>
      </w:pPr>
    </w:p>
    <w:p w:rsidR="00C00FC3" w:rsidRDefault="00C00FC3" w:rsidP="00C00FC3">
      <w:pPr>
        <w:ind w:firstLine="567"/>
        <w:jc w:val="right"/>
        <w:rPr>
          <w:b/>
          <w:sz w:val="28"/>
          <w:szCs w:val="28"/>
        </w:rPr>
      </w:pPr>
    </w:p>
    <w:p w:rsidR="00C00FC3" w:rsidRDefault="00C00FC3" w:rsidP="00C00FC3">
      <w:pPr>
        <w:pStyle w:val="1"/>
        <w:ind w:left="0"/>
        <w:jc w:val="center"/>
      </w:pPr>
    </w:p>
    <w:p w:rsidR="00C00FC3" w:rsidRDefault="00C00FC3" w:rsidP="00C00FC3">
      <w:pPr>
        <w:jc w:val="both"/>
        <w:rPr>
          <w:b/>
          <w:sz w:val="28"/>
          <w:szCs w:val="28"/>
        </w:rPr>
      </w:pPr>
    </w:p>
    <w:p w:rsidR="00C00FC3" w:rsidRPr="00C00FC3" w:rsidRDefault="00C00FC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00FC3" w:rsidRPr="00C00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B26A4"/>
    <w:multiLevelType w:val="multilevel"/>
    <w:tmpl w:val="4DCE331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140"/>
        </w:tabs>
        <w:ind w:left="41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780"/>
        </w:tabs>
        <w:ind w:left="6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420"/>
        </w:tabs>
        <w:ind w:left="94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1" w15:restartNumberingAfterBreak="0">
    <w:nsid w:val="223172A0"/>
    <w:multiLevelType w:val="hybridMultilevel"/>
    <w:tmpl w:val="DB7CA09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279E13FF"/>
    <w:multiLevelType w:val="hybridMultilevel"/>
    <w:tmpl w:val="65BEA6EA"/>
    <w:lvl w:ilvl="0" w:tplc="DE528CE2">
      <w:start w:val="3"/>
      <w:numFmt w:val="decimal"/>
      <w:lvlText w:val="%1."/>
      <w:lvlJc w:val="left"/>
      <w:pPr>
        <w:ind w:left="44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62" w:hanging="360"/>
      </w:pPr>
    </w:lvl>
    <w:lvl w:ilvl="2" w:tplc="0419001B" w:tentative="1">
      <w:start w:val="1"/>
      <w:numFmt w:val="lowerRoman"/>
      <w:lvlText w:val="%3."/>
      <w:lvlJc w:val="right"/>
      <w:pPr>
        <w:ind w:left="1882" w:hanging="180"/>
      </w:pPr>
    </w:lvl>
    <w:lvl w:ilvl="3" w:tplc="0419000F" w:tentative="1">
      <w:start w:val="1"/>
      <w:numFmt w:val="decimal"/>
      <w:lvlText w:val="%4."/>
      <w:lvlJc w:val="left"/>
      <w:pPr>
        <w:ind w:left="2602" w:hanging="360"/>
      </w:pPr>
    </w:lvl>
    <w:lvl w:ilvl="4" w:tplc="04190019" w:tentative="1">
      <w:start w:val="1"/>
      <w:numFmt w:val="lowerLetter"/>
      <w:lvlText w:val="%5."/>
      <w:lvlJc w:val="left"/>
      <w:pPr>
        <w:ind w:left="3322" w:hanging="360"/>
      </w:pPr>
    </w:lvl>
    <w:lvl w:ilvl="5" w:tplc="0419001B" w:tentative="1">
      <w:start w:val="1"/>
      <w:numFmt w:val="lowerRoman"/>
      <w:lvlText w:val="%6."/>
      <w:lvlJc w:val="right"/>
      <w:pPr>
        <w:ind w:left="4042" w:hanging="180"/>
      </w:pPr>
    </w:lvl>
    <w:lvl w:ilvl="6" w:tplc="0419000F" w:tentative="1">
      <w:start w:val="1"/>
      <w:numFmt w:val="decimal"/>
      <w:lvlText w:val="%7."/>
      <w:lvlJc w:val="left"/>
      <w:pPr>
        <w:ind w:left="4762" w:hanging="360"/>
      </w:pPr>
    </w:lvl>
    <w:lvl w:ilvl="7" w:tplc="04190019" w:tentative="1">
      <w:start w:val="1"/>
      <w:numFmt w:val="lowerLetter"/>
      <w:lvlText w:val="%8."/>
      <w:lvlJc w:val="left"/>
      <w:pPr>
        <w:ind w:left="5482" w:hanging="360"/>
      </w:pPr>
    </w:lvl>
    <w:lvl w:ilvl="8" w:tplc="0419001B" w:tentative="1">
      <w:start w:val="1"/>
      <w:numFmt w:val="lowerRoman"/>
      <w:lvlText w:val="%9."/>
      <w:lvlJc w:val="right"/>
      <w:pPr>
        <w:ind w:left="6202" w:hanging="180"/>
      </w:pPr>
    </w:lvl>
  </w:abstractNum>
  <w:abstractNum w:abstractNumId="3" w15:restartNumberingAfterBreak="0">
    <w:nsid w:val="2B0D5D29"/>
    <w:multiLevelType w:val="hybridMultilevel"/>
    <w:tmpl w:val="2D742BF8"/>
    <w:lvl w:ilvl="0" w:tplc="58121E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DF2C040">
      <w:numFmt w:val="none"/>
      <w:lvlText w:val=""/>
      <w:lvlJc w:val="left"/>
      <w:pPr>
        <w:tabs>
          <w:tab w:val="num" w:pos="360"/>
        </w:tabs>
      </w:pPr>
    </w:lvl>
    <w:lvl w:ilvl="2" w:tplc="C9041B16">
      <w:numFmt w:val="none"/>
      <w:lvlText w:val=""/>
      <w:lvlJc w:val="left"/>
      <w:pPr>
        <w:tabs>
          <w:tab w:val="num" w:pos="360"/>
        </w:tabs>
      </w:pPr>
    </w:lvl>
    <w:lvl w:ilvl="3" w:tplc="625A81A4">
      <w:numFmt w:val="none"/>
      <w:lvlText w:val=""/>
      <w:lvlJc w:val="left"/>
      <w:pPr>
        <w:tabs>
          <w:tab w:val="num" w:pos="360"/>
        </w:tabs>
      </w:pPr>
    </w:lvl>
    <w:lvl w:ilvl="4" w:tplc="F92CBFBA">
      <w:numFmt w:val="none"/>
      <w:lvlText w:val=""/>
      <w:lvlJc w:val="left"/>
      <w:pPr>
        <w:tabs>
          <w:tab w:val="num" w:pos="360"/>
        </w:tabs>
      </w:pPr>
    </w:lvl>
    <w:lvl w:ilvl="5" w:tplc="D0D88C28">
      <w:numFmt w:val="none"/>
      <w:lvlText w:val=""/>
      <w:lvlJc w:val="left"/>
      <w:pPr>
        <w:tabs>
          <w:tab w:val="num" w:pos="360"/>
        </w:tabs>
      </w:pPr>
    </w:lvl>
    <w:lvl w:ilvl="6" w:tplc="7FD44596">
      <w:numFmt w:val="none"/>
      <w:lvlText w:val=""/>
      <w:lvlJc w:val="left"/>
      <w:pPr>
        <w:tabs>
          <w:tab w:val="num" w:pos="360"/>
        </w:tabs>
      </w:pPr>
    </w:lvl>
    <w:lvl w:ilvl="7" w:tplc="188E867C">
      <w:numFmt w:val="none"/>
      <w:lvlText w:val=""/>
      <w:lvlJc w:val="left"/>
      <w:pPr>
        <w:tabs>
          <w:tab w:val="num" w:pos="360"/>
        </w:tabs>
      </w:pPr>
    </w:lvl>
    <w:lvl w:ilvl="8" w:tplc="C532BAE8">
      <w:numFmt w:val="none"/>
      <w:lvlText w:val=""/>
      <w:lvlJc w:val="left"/>
      <w:pPr>
        <w:tabs>
          <w:tab w:val="num" w:pos="360"/>
        </w:tabs>
      </w:pPr>
    </w:lvl>
  </w:abstractNum>
  <w:abstractNum w:abstractNumId="4" w15:restartNumberingAfterBreak="0">
    <w:nsid w:val="328E1CBA"/>
    <w:multiLevelType w:val="hybridMultilevel"/>
    <w:tmpl w:val="B80422CA"/>
    <w:lvl w:ilvl="0" w:tplc="04190001">
      <w:start w:val="1"/>
      <w:numFmt w:val="bullet"/>
      <w:lvlText w:val=""/>
      <w:lvlJc w:val="left"/>
      <w:pPr>
        <w:tabs>
          <w:tab w:val="num" w:pos="1710"/>
        </w:tabs>
        <w:ind w:left="17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hint="default"/>
      </w:rPr>
    </w:lvl>
  </w:abstractNum>
  <w:abstractNum w:abstractNumId="5" w15:restartNumberingAfterBreak="0">
    <w:nsid w:val="703C78F9"/>
    <w:multiLevelType w:val="hybridMultilevel"/>
    <w:tmpl w:val="820A1C7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BE0"/>
    <w:rsid w:val="00131C2A"/>
    <w:rsid w:val="00474BE0"/>
    <w:rsid w:val="00C0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80348"/>
  <w15:chartTrackingRefBased/>
  <w15:docId w15:val="{F4CCF347-CFC3-4491-B881-6995D4554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00FC3"/>
    <w:pPr>
      <w:keepNext/>
      <w:spacing w:after="0" w:line="240" w:lineRule="auto"/>
      <w:ind w:left="4860"/>
      <w:jc w:val="right"/>
      <w:outlineLvl w:val="0"/>
    </w:pPr>
    <w:rPr>
      <w:rFonts w:ascii="Times New Roman" w:eastAsia="Times New Roman" w:hAnsi="Times New Roman" w:cs="Times New Roman"/>
      <w:b/>
      <w:color w:val="000000"/>
      <w:w w:val="90"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0FC3"/>
    <w:rPr>
      <w:rFonts w:ascii="Times New Roman" w:eastAsia="Times New Roman" w:hAnsi="Times New Roman" w:cs="Times New Roman"/>
      <w:b/>
      <w:color w:val="000000"/>
      <w:w w:val="90"/>
      <w:sz w:val="24"/>
      <w:szCs w:val="24"/>
      <w:lang w:val="x-none" w:eastAsia="x-none"/>
    </w:rPr>
  </w:style>
  <w:style w:type="paragraph" w:customStyle="1" w:styleId="ConsPlusNormal">
    <w:name w:val="ConsPlusNormal"/>
    <w:rsid w:val="00C00FC3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3">
    <w:name w:val="Body Text"/>
    <w:basedOn w:val="a"/>
    <w:link w:val="a4"/>
    <w:uiPriority w:val="99"/>
    <w:rsid w:val="00C00FC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a4">
    <w:name w:val="Основной текст Знак"/>
    <w:basedOn w:val="a0"/>
    <w:link w:val="a3"/>
    <w:uiPriority w:val="99"/>
    <w:rsid w:val="00C00FC3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2">
    <w:name w:val="Body Text 2"/>
    <w:basedOn w:val="a"/>
    <w:link w:val="20"/>
    <w:rsid w:val="00C00FC3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character" w:customStyle="1" w:styleId="20">
    <w:name w:val="Основной текст 2 Знак"/>
    <w:basedOn w:val="a0"/>
    <w:link w:val="2"/>
    <w:rsid w:val="00C00FC3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paragraph" w:styleId="a5">
    <w:name w:val="No Spacing"/>
    <w:link w:val="a6"/>
    <w:qFormat/>
    <w:rsid w:val="00C00FC3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6">
    <w:name w:val="Без интервала Знак"/>
    <w:link w:val="a5"/>
    <w:rsid w:val="00C00FC3"/>
    <w:rPr>
      <w:rFonts w:ascii="Calibri" w:eastAsia="Times New Roman" w:hAnsi="Calibri" w:cs="Times New Roman"/>
      <w:lang w:val="en-US" w:bidi="en-US"/>
    </w:rPr>
  </w:style>
  <w:style w:type="paragraph" w:customStyle="1" w:styleId="11">
    <w:name w:val="Абзац списка1"/>
    <w:basedOn w:val="a"/>
    <w:rsid w:val="00C00FC3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1057</Words>
  <Characters>6028</Characters>
  <Application>Microsoft Office Word</Application>
  <DocSecurity>0</DocSecurity>
  <Lines>50</Lines>
  <Paragraphs>14</Paragraphs>
  <ScaleCrop>false</ScaleCrop>
  <Company/>
  <LinksUpToDate>false</LinksUpToDate>
  <CharactersWithSpaces>7071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2021-06-11T06:07:00Z</dcterms:created>
  <dcterms:modified xsi:type="dcterms:W3CDTF">2021-06-11T06:08:00Z</dcterms:modified>
</cp:coreProperties>
</file>